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EFA93">
      <w:pPr>
        <w:spacing w:after="0" w:line="240" w:lineRule="auto"/>
        <w:jc w:val="both"/>
        <w:rPr>
          <w:rFonts w:hint="default" w:cs="Times New Roman" w:asciiTheme="minorAscii" w:hAnsiTheme="minorAscii" w:eastAsiaTheme="minorEastAsia"/>
          <w:sz w:val="24"/>
          <w:szCs w:val="24"/>
        </w:rPr>
      </w:pPr>
    </w:p>
    <w:p w14:paraId="73CC254D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</w:rPr>
      </w:pPr>
      <w:r>
        <w:rPr>
          <w:rFonts w:hint="default" w:cs="Times New Roman" w:asciiTheme="minorAscii" w:hAnsiTheme="minorAscii" w:eastAsiaTheme="minorEastAsia"/>
          <w:sz w:val="24"/>
          <w:szCs w:val="24"/>
        </w:rPr>
        <w:t>T</w:t>
      </w:r>
      <w:r>
        <w:rPr>
          <w:rFonts w:hint="default" w:ascii="Calibri" w:hAnsi="Calibri" w:cs="Calibri" w:eastAsiaTheme="minorEastAsia"/>
          <w:sz w:val="24"/>
          <w:szCs w:val="24"/>
        </w:rPr>
        <w:t>emeljem članka 26. Zakona o predškolskom odgoju i obrazovanju ( NN 10/97, 107/07</w:t>
      </w:r>
      <w:r>
        <w:rPr>
          <w:rFonts w:hint="default" w:ascii="Calibri" w:hAnsi="Calibri" w:cs="Calibri" w:eastAsiaTheme="minorEastAsia"/>
          <w:sz w:val="24"/>
          <w:szCs w:val="24"/>
          <w:lang w:val="hr-HR"/>
        </w:rPr>
        <w:t>,</w:t>
      </w:r>
      <w:r>
        <w:rPr>
          <w:rFonts w:hint="default" w:ascii="Calibri" w:hAnsi="Calibri" w:cs="Calibri" w:eastAsiaTheme="minorEastAsia"/>
          <w:sz w:val="24"/>
          <w:szCs w:val="24"/>
        </w:rPr>
        <w:t xml:space="preserve"> 94/13</w:t>
      </w:r>
      <w:r>
        <w:rPr>
          <w:rFonts w:hint="default" w:ascii="Calibri" w:hAnsi="Calibri" w:cs="Calibri" w:eastAsiaTheme="minorEastAsia"/>
          <w:sz w:val="24"/>
          <w:szCs w:val="24"/>
          <w:lang w:val="hr-HR"/>
        </w:rPr>
        <w:t xml:space="preserve">, 98/19,57/22 i 101/23) </w:t>
      </w:r>
      <w:r>
        <w:rPr>
          <w:rFonts w:hint="default" w:ascii="Calibri" w:hAnsi="Calibri" w:cs="Calibri" w:eastAsiaTheme="minorEastAsia"/>
          <w:sz w:val="24"/>
          <w:szCs w:val="24"/>
        </w:rPr>
        <w:t>Upravno vijeće  Predškolske ustanove Dječji vrtić Slano raspisuje</w:t>
      </w:r>
    </w:p>
    <w:p w14:paraId="522A2758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</w:rPr>
      </w:pPr>
      <w:bookmarkStart w:id="0" w:name="_GoBack"/>
      <w:bookmarkEnd w:id="0"/>
    </w:p>
    <w:p w14:paraId="269ACD1D">
      <w:pPr>
        <w:pStyle w:val="6"/>
        <w:spacing w:after="0" w:line="240" w:lineRule="auto"/>
        <w:ind w:left="0" w:leftChars="0" w:firstLine="0" w:firstLineChars="0"/>
        <w:jc w:val="center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NATJEČAJ</w:t>
      </w:r>
    </w:p>
    <w:p w14:paraId="5E2A928A">
      <w:pPr>
        <w:pStyle w:val="4"/>
        <w:keepNext w:val="0"/>
        <w:keepLines w:val="0"/>
        <w:widowControl/>
        <w:suppressLineNumbers w:val="0"/>
        <w:bidi w:val="0"/>
        <w:spacing w:before="20" w:beforeAutospacing="0" w:after="0" w:afterAutospacing="0" w:line="15" w:lineRule="atLeast"/>
        <w:jc w:val="center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za radno mjesto </w:t>
      </w:r>
    </w:p>
    <w:p w14:paraId="459D91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0" w:beforeAutospacing="0" w:after="0" w:afterAutospacing="0" w:line="15" w:lineRule="atLeast"/>
        <w:ind w:right="0"/>
        <w:jc w:val="both"/>
        <w:rPr>
          <w:rFonts w:hint="default" w:ascii="Calibri" w:hAnsi="Calibri" w:cs="Calibri" w:eastAsiaTheme="minorEastAsia"/>
          <w:b/>
          <w:bCs/>
          <w:lang w:val="hr-HR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</w:t>
      </w: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PREMAČ/SPREMAČICA-SERVIR/SERVIRKA -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 1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(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jedan)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izvršitelj/ic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a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-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 </w:t>
      </w: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>neo</w:t>
      </w: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dređeno puno radno vrijeme </w:t>
      </w: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>-upražnjeno radno mjesto</w:t>
      </w:r>
    </w:p>
    <w:p w14:paraId="532B6C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580" w:beforeAutospacing="0" w:after="0" w:afterAutospacing="0" w:line="15" w:lineRule="atLeast"/>
        <w:ind w:left="0" w:right="40" w:firstLine="0"/>
        <w:rPr>
          <w:rFonts w:hint="default" w:ascii="Calibri" w:hAnsi="Calibri" w:cs="Calibri" w:eastAsiaTheme="minorEastAsia"/>
          <w:lang w:val="hr-HR"/>
        </w:rPr>
      </w:pPr>
      <w:r>
        <w:rPr>
          <w:rFonts w:hint="default" w:ascii="Calibri" w:hAnsi="Calibri" w:cs="Calibri" w:eastAsiaTheme="minorEastAsia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Uvjeti: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 xml:space="preserve">-predviđeni člancima 24. i 25. Zakona o predškolskom odgoju i obrazovanju (Narodne  Novine broj 10/97, 107/97, 94/13 i 98/19) i Pravilnika o unutarnjem ustrojstvu i načinu rada 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>P.U. Dječjeg vrtića Slano</w:t>
      </w:r>
    </w:p>
    <w:p w14:paraId="392F2559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Style w:val="5"/>
          <w:rFonts w:hint="default" w:ascii="Calibri" w:hAnsi="Calibri" w:cs="Calibri" w:eastAsiaTheme="minorEastAsia"/>
        </w:rPr>
        <w:t>Kandidati uz prijavu za natječaj prilažu: </w:t>
      </w:r>
    </w:p>
    <w:p w14:paraId="7A5E4733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-  životopis </w:t>
      </w:r>
    </w:p>
    <w:p w14:paraId="32DA498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-  dokaz o državljanstvu  </w:t>
      </w:r>
    </w:p>
    <w:p w14:paraId="4880D38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-  dokaz o odgovarajućem stupnju obrazovanja </w:t>
      </w:r>
    </w:p>
    <w:p w14:paraId="1219F5D9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-  dokaz o nepostojanju zapreka za zasnivanje radnog odnosa sukladno članku 25.  Zakona o predškolskom odgoju i obrazovanju  i to:</w:t>
      </w:r>
    </w:p>
    <w:p w14:paraId="2ED2253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 a) uvjerenje nadležnog suda da se protiv kandidata ne vodi kazneni postupak (čl.25.st.2) ne starije od 6 mjeseci od dana raspisivanja ovog natječaja</w:t>
      </w:r>
    </w:p>
    <w:p w14:paraId="790B3842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 b) uvjerenje nadležnog suda da se protiv kandidata ne vodi prekršajni postupak  ( čl.25.st.4.) ne starije od 6 mjeseci od dana raspisivanja ovog natječaja</w:t>
      </w:r>
    </w:p>
    <w:p w14:paraId="4663BF7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 c) potvrda Hrvatskog zavoda za socijalni rad ( prema mjestu stanovanja) da kandidatu nisu izrečene mjere za zaštitu dobrobiti djeteta (čl.25.st.10.) ne starije od mjesec dana od dana raspisivanja ovog natječaja</w:t>
      </w:r>
    </w:p>
    <w:p w14:paraId="6A52F10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- dokaz o radnom iskustvu: elektronički zapis o radno pravnom statusu iz evidencije  HZMO-a, ne starije od mjesec dana od dana raspisivanja ovog natječaja</w:t>
      </w:r>
    </w:p>
    <w:p w14:paraId="62E959E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</w:p>
    <w:p w14:paraId="1C438B1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</w:rPr>
        <w:t>Ako kandidat uz prijavu priloži dokumente u kojima osobni podaci nisu istovjetni, dužan je dostaviti i dokaz o njihovoj promjeni (preslika vjenčanog ili rodnog lista i dr.)</w:t>
      </w:r>
    </w:p>
    <w:p w14:paraId="60C74FEE">
      <w:pPr>
        <w:pStyle w:val="4"/>
        <w:keepNext w:val="0"/>
        <w:keepLines w:val="0"/>
        <w:widowControl/>
        <w:suppressLineNumbers w:val="0"/>
        <w:bidi w:val="0"/>
        <w:spacing w:before="20" w:beforeAutospacing="0" w:after="0" w:afterAutospacing="0" w:line="15" w:lineRule="atLeast"/>
        <w:ind w:right="520"/>
        <w:jc w:val="both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</w:pPr>
    </w:p>
    <w:p w14:paraId="1A5FBC5D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  <w:lang w:val="hr-HR"/>
        </w:rPr>
      </w:pPr>
    </w:p>
    <w:p w14:paraId="387C52E6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</w:rPr>
      </w:pPr>
      <w:r>
        <w:rPr>
          <w:rFonts w:hint="default" w:ascii="Calibri" w:hAnsi="Calibri" w:cs="Calibri" w:eastAsiaTheme="minorEastAsia"/>
          <w:sz w:val="24"/>
          <w:szCs w:val="24"/>
        </w:rPr>
        <w:t>Prijave za natječaj s dokazima o ispunjavanju uvjeta ( u izvorniku ili preslici )  podnose se u roku od 8 dana od dana objave natječaja</w:t>
      </w:r>
      <w:r>
        <w:rPr>
          <w:rFonts w:hint="default" w:ascii="Calibri" w:hAnsi="Calibri" w:cs="Calibri" w:eastAsiaTheme="minorEastAsia"/>
          <w:sz w:val="24"/>
          <w:szCs w:val="24"/>
          <w:lang w:val="hr-HR"/>
        </w:rPr>
        <w:t xml:space="preserve"> osobno</w:t>
      </w:r>
      <w:r>
        <w:rPr>
          <w:rFonts w:hint="default" w:ascii="Calibri" w:hAnsi="Calibri" w:cs="Calibri"/>
          <w:sz w:val="24"/>
          <w:szCs w:val="24"/>
          <w:lang w:val="hr-HR"/>
        </w:rPr>
        <w:t xml:space="preserve"> </w:t>
      </w:r>
      <w:r>
        <w:rPr>
          <w:rFonts w:hint="default" w:ascii="Calibri" w:hAnsi="Calibri" w:cs="Calibri" w:eastAsiaTheme="minorEastAsia"/>
          <w:sz w:val="24"/>
          <w:szCs w:val="24"/>
          <w:lang w:val="hr-HR"/>
        </w:rPr>
        <w:t>ili pisanom zamolbom</w:t>
      </w:r>
      <w:r>
        <w:rPr>
          <w:rFonts w:hint="default" w:ascii="Calibri" w:hAnsi="Calibri" w:cs="Calibri" w:eastAsiaTheme="minorEastAsia"/>
          <w:sz w:val="24"/>
          <w:szCs w:val="24"/>
        </w:rPr>
        <w:t xml:space="preserve">  na sljedeću adresu:</w:t>
      </w:r>
    </w:p>
    <w:p w14:paraId="0AFFD623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</w:rPr>
      </w:pPr>
    </w:p>
    <w:p w14:paraId="35DB43C4">
      <w:pPr>
        <w:pStyle w:val="6"/>
        <w:spacing w:after="0" w:line="240" w:lineRule="auto"/>
        <w:ind w:left="405"/>
        <w:jc w:val="center"/>
        <w:rPr>
          <w:rFonts w:hint="default" w:ascii="Calibri" w:hAnsi="Calibri" w:cs="Calibri" w:eastAsiaTheme="minorEastAsia"/>
          <w:b/>
          <w:bCs/>
          <w:sz w:val="24"/>
          <w:szCs w:val="24"/>
        </w:rPr>
      </w:pPr>
      <w:r>
        <w:rPr>
          <w:rFonts w:hint="default" w:ascii="Calibri" w:hAnsi="Calibri" w:cs="Calibri" w:eastAsiaTheme="minorEastAsia"/>
          <w:b/>
          <w:bCs/>
          <w:sz w:val="24"/>
          <w:szCs w:val="24"/>
        </w:rPr>
        <w:t xml:space="preserve">Predškolska ustanova Dječji vrtić Slano ( </w:t>
      </w:r>
      <w:r>
        <w:rPr>
          <w:rFonts w:hint="default" w:ascii="Calibri" w:hAnsi="Calibri" w:cs="Calibri" w:eastAsiaTheme="minorEastAsia"/>
          <w:b/>
          <w:bCs/>
          <w:sz w:val="24"/>
          <w:szCs w:val="24"/>
          <w:lang w:val="hr-HR"/>
        </w:rPr>
        <w:t xml:space="preserve">,,za </w:t>
      </w:r>
      <w:r>
        <w:rPr>
          <w:rFonts w:hint="default" w:ascii="Calibri" w:hAnsi="Calibri" w:cs="Calibri" w:eastAsiaTheme="minorEastAsia"/>
          <w:b/>
          <w:bCs/>
          <w:sz w:val="24"/>
          <w:szCs w:val="24"/>
        </w:rPr>
        <w:t xml:space="preserve"> natječaj</w:t>
      </w:r>
      <w:r>
        <w:rPr>
          <w:rFonts w:hint="default" w:ascii="Calibri" w:hAnsi="Calibri" w:cs="Calibri" w:eastAsiaTheme="minorEastAsia"/>
          <w:b/>
          <w:bCs/>
          <w:sz w:val="24"/>
          <w:szCs w:val="24"/>
          <w:lang w:val="hr-HR"/>
        </w:rPr>
        <w:t>- servirka”</w:t>
      </w:r>
      <w:r>
        <w:rPr>
          <w:rFonts w:hint="default" w:ascii="Calibri" w:hAnsi="Calibri" w:cs="Calibri" w:eastAsiaTheme="minorEastAsia"/>
          <w:b/>
          <w:bCs/>
          <w:sz w:val="24"/>
          <w:szCs w:val="24"/>
        </w:rPr>
        <w:t xml:space="preserve"> )</w:t>
      </w:r>
    </w:p>
    <w:p w14:paraId="1D05FC2A">
      <w:pPr>
        <w:pStyle w:val="6"/>
        <w:spacing w:after="0" w:line="240" w:lineRule="auto"/>
        <w:ind w:left="405"/>
        <w:jc w:val="center"/>
        <w:rPr>
          <w:rFonts w:hint="default" w:ascii="Calibri" w:hAnsi="Calibri" w:cs="Calibri" w:eastAsiaTheme="minorEastAsia"/>
          <w:b/>
          <w:bCs/>
          <w:sz w:val="24"/>
          <w:szCs w:val="24"/>
        </w:rPr>
      </w:pPr>
      <w:r>
        <w:rPr>
          <w:rFonts w:hint="default" w:ascii="Calibri" w:hAnsi="Calibri" w:cs="Calibri" w:eastAsiaTheme="minorEastAsia"/>
          <w:b/>
          <w:bCs/>
          <w:sz w:val="24"/>
          <w:szCs w:val="24"/>
        </w:rPr>
        <w:t>Trg R. Boškovića 1</w:t>
      </w:r>
    </w:p>
    <w:p w14:paraId="07D85BA6">
      <w:pPr>
        <w:pStyle w:val="6"/>
        <w:spacing w:after="0" w:line="240" w:lineRule="auto"/>
        <w:ind w:left="405"/>
        <w:jc w:val="center"/>
        <w:rPr>
          <w:rFonts w:hint="default" w:ascii="Calibri" w:hAnsi="Calibri" w:cs="Calibri" w:eastAsiaTheme="minorEastAsia"/>
          <w:b/>
          <w:bCs/>
          <w:sz w:val="24"/>
          <w:szCs w:val="24"/>
        </w:rPr>
      </w:pPr>
      <w:r>
        <w:rPr>
          <w:rFonts w:hint="default" w:ascii="Calibri" w:hAnsi="Calibri" w:cs="Calibri" w:eastAsiaTheme="minorEastAsia"/>
          <w:b/>
          <w:bCs/>
          <w:sz w:val="24"/>
          <w:szCs w:val="24"/>
        </w:rPr>
        <w:t>20232 Slano</w:t>
      </w:r>
    </w:p>
    <w:p w14:paraId="075D4DC2">
      <w:pPr>
        <w:pStyle w:val="6"/>
        <w:spacing w:after="0" w:line="240" w:lineRule="auto"/>
        <w:ind w:left="405"/>
        <w:jc w:val="center"/>
        <w:rPr>
          <w:rFonts w:hint="default" w:ascii="Calibri" w:hAnsi="Calibri" w:cs="Calibri" w:eastAsiaTheme="minorEastAsia"/>
          <w:b/>
          <w:bCs/>
          <w:sz w:val="24"/>
          <w:szCs w:val="24"/>
        </w:rPr>
      </w:pPr>
    </w:p>
    <w:p w14:paraId="3638B6D7">
      <w:pPr>
        <w:pStyle w:val="6"/>
        <w:spacing w:after="0" w:line="240" w:lineRule="auto"/>
        <w:ind w:left="0" w:leftChars="0" w:firstLine="0" w:firstLineChars="0"/>
        <w:jc w:val="both"/>
        <w:rPr>
          <w:rFonts w:hint="default" w:ascii="Calibri" w:hAnsi="Calibri" w:cs="Calibri" w:eastAsiaTheme="minorEastAsia"/>
          <w:sz w:val="24"/>
          <w:szCs w:val="24"/>
        </w:rPr>
      </w:pPr>
      <w:r>
        <w:rPr>
          <w:rFonts w:hint="default" w:ascii="Calibri" w:hAnsi="Calibri" w:cs="Calibri" w:eastAsiaTheme="minorEastAsia"/>
          <w:b/>
          <w:bCs/>
          <w:sz w:val="24"/>
          <w:szCs w:val="24"/>
        </w:rPr>
        <w:t xml:space="preserve"> NAPOMENA:</w:t>
      </w:r>
      <w:r>
        <w:rPr>
          <w:rFonts w:hint="default" w:ascii="Calibri" w:hAnsi="Calibri" w:cs="Calibri" w:eastAsiaTheme="minorEastAsia"/>
          <w:sz w:val="24"/>
          <w:szCs w:val="24"/>
        </w:rPr>
        <w:t xml:space="preserve"> Ovaj natječaj je objavljen na oglasnoj ploči i mrežnim stranicama Hrvatskog zavoda za zapošljavanje i oglasnoj ploči i mrežnoj stranici Predškolske ustanove Dječji vrtić Slano dana </w:t>
      </w:r>
      <w:r>
        <w:rPr>
          <w:rFonts w:hint="default" w:ascii="Calibri" w:hAnsi="Calibri" w:cs="Calibri"/>
          <w:sz w:val="24"/>
          <w:szCs w:val="24"/>
          <w:lang w:val="hr-HR"/>
        </w:rPr>
        <w:t>19.</w:t>
      </w:r>
      <w:r>
        <w:rPr>
          <w:rFonts w:hint="default" w:ascii="Calibri" w:hAnsi="Calibri" w:cs="Calibri" w:eastAsiaTheme="minorEastAsia"/>
          <w:sz w:val="24"/>
          <w:szCs w:val="24"/>
          <w:lang w:val="hr-HR"/>
        </w:rPr>
        <w:t>02.2026.g.</w:t>
      </w:r>
    </w:p>
    <w:p w14:paraId="303C4B7C">
      <w:pPr>
        <w:pStyle w:val="4"/>
        <w:keepNext w:val="0"/>
        <w:keepLines w:val="0"/>
        <w:widowControl/>
        <w:suppressLineNumbers w:val="0"/>
        <w:bidi w:val="0"/>
        <w:spacing w:before="20" w:beforeAutospacing="0" w:after="0" w:afterAutospacing="0" w:line="15" w:lineRule="atLeast"/>
        <w:ind w:left="479" w:leftChars="163" w:right="520" w:hanging="120" w:hangingChars="50"/>
        <w:jc w:val="both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01B4A7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300" w:beforeAutospacing="0" w:after="0" w:afterAutospacing="0" w:line="15" w:lineRule="atLeast"/>
        <w:ind w:left="0" w:right="180" w:firstLine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Urednom prijavom smatra se prijava koja sadrži sve podatke i priloge navedene u natječaju. Nepotpune i nepravodobne prijave neće se razmatrati. </w:t>
      </w:r>
    </w:p>
    <w:p w14:paraId="0E1CCF8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Na natječaj se mogu javiti osobe oba spola. </w:t>
      </w:r>
    </w:p>
    <w:p w14:paraId="6D8DF200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Kandidati će o rezultatima natječaja biti obaviješteni u zakonskom roku. </w:t>
      </w:r>
    </w:p>
    <w:p w14:paraId="0F431827">
      <w:pPr>
        <w:pStyle w:val="4"/>
        <w:keepNext w:val="0"/>
        <w:keepLines w:val="0"/>
        <w:widowControl/>
        <w:suppressLineNumbers w:val="0"/>
        <w:bidi w:val="0"/>
        <w:spacing w:before="300" w:beforeAutospacing="0" w:after="0" w:afterAutospacing="0" w:line="15" w:lineRule="atLeast"/>
        <w:ind w:left="0" w:right="0" w:firstLine="0"/>
        <w:rPr>
          <w:rFonts w:hint="default" w:ascii="Calibri" w:hAnsi="Calibri" w:cs="Calibri" w:eastAsiaTheme="minorEastAsia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Kandidati koji će se u natječaju pozvati na pravo prednosti pri zapošljavanju prema posebnim  propisima, dužni su priložiti svu potrebnu dokumentaciju prema posebnom zakonu. </w:t>
      </w:r>
    </w:p>
    <w:p w14:paraId="00A507F0">
      <w:pPr>
        <w:pStyle w:val="4"/>
        <w:keepNext w:val="0"/>
        <w:keepLines w:val="0"/>
        <w:widowControl/>
        <w:suppressLineNumbers w:val="0"/>
        <w:bidi w:val="0"/>
        <w:spacing w:before="300" w:beforeAutospacing="0" w:after="0" w:afterAutospacing="0" w:line="15" w:lineRule="atLeast"/>
        <w:ind w:left="0" w:right="80" w:firstLine="0"/>
        <w:jc w:val="both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Prijavom na ovaj natječaj kandidat potvrđuje da je upoznat s pravnim temeljem prikupljanja  osobnih podataka i njegove svrhe, kao i o zaštiti njihova čuvanja, te njihovim pravima, a sve  u skladu s Uredbom (EU) broja 2016/679 Europskog parlamenta i vijeća od dana 27. travnja  2016. godine o zaštiti pojedinca u vezi s obradom osobnih podataka i o slobodnom kretanju  takvih podataka. Kandidat prijavom na ovaj natječaj daje suglasnost Dječjem vrtiću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 xml:space="preserve"> Slano </w:t>
      </w: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  <w:t>na prikupljanje i obradu svojih osobnih podataka u svrhe natječajnog postupka i  zapošljavanja te da ih može koristiti u svrhu sklapanja ugovora, kontaktiranja i objave na  internetskim stranicama i oglasnoj ploči vrtića. </w:t>
      </w:r>
    </w:p>
    <w:p w14:paraId="753B53D1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right="400" w:firstLine="0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3C32EDB5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right="400" w:firstLine="0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3EE18155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right="400" w:firstLine="0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1F888797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right="400" w:firstLine="0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10CA4066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left="0" w:right="400" w:firstLine="0"/>
        <w:jc w:val="right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>Ravnateljica:</w:t>
      </w:r>
    </w:p>
    <w:p w14:paraId="4EA9FB28">
      <w:pPr>
        <w:pStyle w:val="4"/>
        <w:keepNext w:val="0"/>
        <w:keepLines w:val="0"/>
        <w:widowControl/>
        <w:suppressLineNumbers w:val="0"/>
        <w:wordWrap w:val="0"/>
        <w:bidi w:val="0"/>
        <w:spacing w:before="0" w:beforeAutospacing="0" w:after="0" w:afterAutospacing="0" w:line="15" w:lineRule="atLeast"/>
        <w:ind w:left="0" w:right="400" w:firstLine="0"/>
        <w:jc w:val="right"/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</w:pPr>
      <w:r>
        <w:rPr>
          <w:rFonts w:hint="default" w:ascii="Calibri" w:hAnsi="Calibri" w:cs="Calibri" w:eastAsiaTheme="minorEastAsia"/>
          <w:i w:val="0"/>
          <w:iCs w:val="0"/>
          <w:color w:val="000000"/>
          <w:sz w:val="24"/>
          <w:szCs w:val="24"/>
          <w:u w:val="none"/>
          <w:vertAlign w:val="baseline"/>
          <w:lang w:val="hr-HR"/>
        </w:rPr>
        <w:t>Mirela Družijanić</w:t>
      </w:r>
    </w:p>
    <w:p w14:paraId="527695FA">
      <w:pPr>
        <w:rPr>
          <w:rFonts w:hint="default" w:ascii="Calibri" w:hAnsi="Calibri" w:cs="Calibri" w:eastAsiaTheme="minorEastAsia"/>
        </w:rPr>
      </w:pPr>
    </w:p>
    <w:p w14:paraId="49F91AFF">
      <w:pPr>
        <w:rPr>
          <w:rFonts w:hint="default" w:ascii="Calibri" w:hAnsi="Calibri" w:cs="Calibri" w:eastAsiaTheme="minor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E4975"/>
    <w:rsid w:val="24CE4975"/>
    <w:rsid w:val="270B23C6"/>
    <w:rsid w:val="58433BF9"/>
    <w:rsid w:val="75C2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2026-02-16T11:05:00Z</dcterms:created>
  <dc:creator>mirella ljubic</dc:creator>
  <cp:lastModifiedBy>mirella ljubic</cp:lastModifiedBy>
  <cp:lastPrinted>2026-02-19T09:37:56Z</cp:lastPrinted>
  <dcterms:modified xsi:type="dcterms:W3CDTF">2026-02-19T09:39:39Z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477AFC889809408689BA15A37EDDFE3C_13</vt:lpwstr>
  </property>
</Properties>
</file>